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4D58B6" w14:textId="77777777" w:rsidR="00E00E1E" w:rsidRDefault="00E00E1E" w:rsidP="00E00E1E">
      <w:pPr>
        <w:spacing w:line="480" w:lineRule="auto"/>
        <w:ind w:firstLine="720"/>
        <w:jc w:val="center"/>
        <w:rPr>
          <w:rFonts w:ascii="Times New Roman" w:hAnsi="Times New Roman" w:cs="Times New Roman"/>
          <w:b/>
          <w:bCs/>
          <w:sz w:val="24"/>
          <w:szCs w:val="24"/>
        </w:rPr>
      </w:pPr>
    </w:p>
    <w:p w14:paraId="71583DFC" w14:textId="77777777" w:rsidR="00E00E1E" w:rsidRDefault="00E00E1E" w:rsidP="00E00E1E">
      <w:pPr>
        <w:spacing w:line="480" w:lineRule="auto"/>
        <w:ind w:firstLine="720"/>
        <w:jc w:val="center"/>
        <w:rPr>
          <w:rFonts w:ascii="Times New Roman" w:hAnsi="Times New Roman" w:cs="Times New Roman"/>
          <w:b/>
          <w:bCs/>
          <w:sz w:val="24"/>
          <w:szCs w:val="24"/>
        </w:rPr>
      </w:pPr>
    </w:p>
    <w:p w14:paraId="2ABB00A3" w14:textId="77777777" w:rsidR="00E00E1E" w:rsidRDefault="00E00E1E" w:rsidP="00E00E1E">
      <w:pPr>
        <w:spacing w:line="480" w:lineRule="auto"/>
        <w:ind w:firstLine="720"/>
        <w:jc w:val="center"/>
        <w:rPr>
          <w:rFonts w:ascii="Times New Roman" w:hAnsi="Times New Roman" w:cs="Times New Roman"/>
          <w:b/>
          <w:bCs/>
          <w:sz w:val="24"/>
          <w:szCs w:val="24"/>
        </w:rPr>
      </w:pPr>
    </w:p>
    <w:p w14:paraId="175F0AA8" w14:textId="77777777" w:rsidR="00E00E1E" w:rsidRDefault="00E00E1E" w:rsidP="00E00E1E">
      <w:pPr>
        <w:spacing w:line="480" w:lineRule="auto"/>
        <w:ind w:firstLine="720"/>
        <w:jc w:val="center"/>
        <w:rPr>
          <w:rFonts w:ascii="Times New Roman" w:hAnsi="Times New Roman" w:cs="Times New Roman"/>
          <w:b/>
          <w:bCs/>
          <w:sz w:val="24"/>
          <w:szCs w:val="24"/>
        </w:rPr>
      </w:pPr>
    </w:p>
    <w:p w14:paraId="10B36BF2" w14:textId="77777777" w:rsidR="00E00E1E" w:rsidRDefault="00E00E1E" w:rsidP="00E00E1E">
      <w:pPr>
        <w:spacing w:line="480" w:lineRule="auto"/>
        <w:ind w:firstLine="720"/>
        <w:jc w:val="center"/>
        <w:rPr>
          <w:rFonts w:ascii="Times New Roman" w:hAnsi="Times New Roman" w:cs="Times New Roman"/>
          <w:b/>
          <w:bCs/>
          <w:sz w:val="24"/>
          <w:szCs w:val="24"/>
        </w:rPr>
      </w:pPr>
    </w:p>
    <w:p w14:paraId="2973203C" w14:textId="77777777" w:rsidR="00E00E1E" w:rsidRDefault="00E00E1E" w:rsidP="00E00E1E">
      <w:pPr>
        <w:spacing w:line="480" w:lineRule="auto"/>
        <w:ind w:firstLine="720"/>
        <w:jc w:val="center"/>
        <w:rPr>
          <w:rFonts w:ascii="Times New Roman" w:hAnsi="Times New Roman" w:cs="Times New Roman"/>
          <w:b/>
          <w:bCs/>
          <w:sz w:val="24"/>
          <w:szCs w:val="24"/>
        </w:rPr>
      </w:pPr>
    </w:p>
    <w:p w14:paraId="157C0E02" w14:textId="77777777" w:rsidR="00E00E1E" w:rsidRDefault="00E00E1E" w:rsidP="00E00E1E">
      <w:pPr>
        <w:spacing w:line="480" w:lineRule="auto"/>
        <w:ind w:firstLine="720"/>
        <w:jc w:val="center"/>
        <w:rPr>
          <w:rFonts w:ascii="Times New Roman" w:hAnsi="Times New Roman" w:cs="Times New Roman"/>
          <w:b/>
          <w:bCs/>
          <w:sz w:val="24"/>
          <w:szCs w:val="24"/>
        </w:rPr>
      </w:pPr>
    </w:p>
    <w:p w14:paraId="383BB024" w14:textId="40A85971" w:rsidR="00E00E1E" w:rsidRDefault="00E00E1E" w:rsidP="00E00E1E">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Dell XPS 129360</w:t>
      </w:r>
    </w:p>
    <w:p w14:paraId="453A5A56" w14:textId="01CE6678" w:rsidR="00E00E1E" w:rsidRDefault="00E00E1E" w:rsidP="00E00E1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663DC695" w14:textId="4778A9E3" w:rsidR="00E00E1E" w:rsidRDefault="00E00E1E" w:rsidP="00E00E1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1E3AD196" w14:textId="5FAD6AD8" w:rsidR="00E00E1E" w:rsidRPr="00E00E1E" w:rsidRDefault="00E00E1E" w:rsidP="00E00E1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E5BB8D6" w14:textId="77777777" w:rsidR="00E00E1E" w:rsidRDefault="00E00E1E" w:rsidP="00E00E1E">
      <w:pPr>
        <w:spacing w:line="480" w:lineRule="auto"/>
        <w:ind w:firstLine="720"/>
        <w:jc w:val="center"/>
        <w:rPr>
          <w:rFonts w:ascii="Times New Roman" w:hAnsi="Times New Roman" w:cs="Times New Roman"/>
          <w:b/>
          <w:bCs/>
          <w:sz w:val="24"/>
          <w:szCs w:val="24"/>
        </w:rPr>
      </w:pPr>
    </w:p>
    <w:p w14:paraId="093AC7ED" w14:textId="77777777" w:rsidR="00E00E1E" w:rsidRDefault="00E00E1E" w:rsidP="00E00E1E">
      <w:pPr>
        <w:spacing w:line="480" w:lineRule="auto"/>
        <w:ind w:firstLine="720"/>
        <w:jc w:val="center"/>
        <w:rPr>
          <w:rFonts w:ascii="Times New Roman" w:hAnsi="Times New Roman" w:cs="Times New Roman"/>
          <w:b/>
          <w:bCs/>
          <w:sz w:val="24"/>
          <w:szCs w:val="24"/>
        </w:rPr>
      </w:pPr>
    </w:p>
    <w:p w14:paraId="4525A812" w14:textId="77777777" w:rsidR="00E00E1E" w:rsidRDefault="00E00E1E" w:rsidP="00E00E1E">
      <w:pPr>
        <w:spacing w:line="480" w:lineRule="auto"/>
        <w:ind w:firstLine="720"/>
        <w:jc w:val="center"/>
        <w:rPr>
          <w:rFonts w:ascii="Times New Roman" w:hAnsi="Times New Roman" w:cs="Times New Roman"/>
          <w:b/>
          <w:bCs/>
          <w:sz w:val="24"/>
          <w:szCs w:val="24"/>
        </w:rPr>
      </w:pPr>
    </w:p>
    <w:p w14:paraId="2BFD179D" w14:textId="77777777" w:rsidR="00E00E1E" w:rsidRDefault="00E00E1E" w:rsidP="00E00E1E">
      <w:pPr>
        <w:spacing w:line="480" w:lineRule="auto"/>
        <w:ind w:firstLine="720"/>
        <w:jc w:val="center"/>
        <w:rPr>
          <w:rFonts w:ascii="Times New Roman" w:hAnsi="Times New Roman" w:cs="Times New Roman"/>
          <w:b/>
          <w:bCs/>
          <w:sz w:val="24"/>
          <w:szCs w:val="24"/>
        </w:rPr>
      </w:pPr>
    </w:p>
    <w:p w14:paraId="678012C4" w14:textId="77777777" w:rsidR="00E00E1E" w:rsidRDefault="00E00E1E" w:rsidP="00E00E1E">
      <w:pPr>
        <w:spacing w:line="480" w:lineRule="auto"/>
        <w:ind w:firstLine="720"/>
        <w:jc w:val="center"/>
        <w:rPr>
          <w:rFonts w:ascii="Times New Roman" w:hAnsi="Times New Roman" w:cs="Times New Roman"/>
          <w:b/>
          <w:bCs/>
          <w:sz w:val="24"/>
          <w:szCs w:val="24"/>
        </w:rPr>
      </w:pPr>
    </w:p>
    <w:p w14:paraId="7DA7A3AC" w14:textId="77777777" w:rsidR="00E00E1E" w:rsidRDefault="00E00E1E" w:rsidP="00E00E1E">
      <w:pPr>
        <w:spacing w:line="480" w:lineRule="auto"/>
        <w:ind w:firstLine="720"/>
        <w:jc w:val="center"/>
        <w:rPr>
          <w:rFonts w:ascii="Times New Roman" w:hAnsi="Times New Roman" w:cs="Times New Roman"/>
          <w:b/>
          <w:bCs/>
          <w:sz w:val="24"/>
          <w:szCs w:val="24"/>
        </w:rPr>
      </w:pPr>
    </w:p>
    <w:p w14:paraId="41C54433" w14:textId="77777777" w:rsidR="00E00E1E" w:rsidRDefault="00E00E1E" w:rsidP="00E00E1E">
      <w:pPr>
        <w:spacing w:line="480" w:lineRule="auto"/>
        <w:ind w:firstLine="720"/>
        <w:jc w:val="center"/>
        <w:rPr>
          <w:rFonts w:ascii="Times New Roman" w:hAnsi="Times New Roman" w:cs="Times New Roman"/>
          <w:b/>
          <w:bCs/>
          <w:sz w:val="24"/>
          <w:szCs w:val="24"/>
        </w:rPr>
      </w:pPr>
    </w:p>
    <w:p w14:paraId="118B2240" w14:textId="233EF838" w:rsidR="00E00E1E" w:rsidRPr="00E00E1E" w:rsidRDefault="00E00E1E" w:rsidP="00E00E1E">
      <w:pPr>
        <w:spacing w:line="480" w:lineRule="auto"/>
        <w:ind w:firstLine="720"/>
        <w:jc w:val="center"/>
        <w:rPr>
          <w:rFonts w:ascii="Times New Roman" w:hAnsi="Times New Roman" w:cs="Times New Roman"/>
          <w:b/>
          <w:bCs/>
          <w:sz w:val="24"/>
          <w:szCs w:val="24"/>
        </w:rPr>
      </w:pPr>
      <w:r w:rsidRPr="00E00E1E">
        <w:rPr>
          <w:rFonts w:ascii="Times New Roman" w:hAnsi="Times New Roman" w:cs="Times New Roman"/>
          <w:b/>
          <w:bCs/>
          <w:sz w:val="24"/>
          <w:szCs w:val="24"/>
        </w:rPr>
        <w:lastRenderedPageBreak/>
        <w:t>Dell XPS 13 9360</w:t>
      </w:r>
    </w:p>
    <w:p w14:paraId="21ADA16E" w14:textId="5B729367" w:rsidR="00E00E1E" w:rsidRPr="00E00E1E" w:rsidRDefault="00E00E1E" w:rsidP="00E00E1E">
      <w:pPr>
        <w:spacing w:line="480" w:lineRule="auto"/>
        <w:ind w:firstLine="720"/>
        <w:rPr>
          <w:rFonts w:ascii="Times New Roman" w:hAnsi="Times New Roman" w:cs="Times New Roman"/>
          <w:sz w:val="24"/>
          <w:szCs w:val="24"/>
        </w:rPr>
      </w:pPr>
      <w:r w:rsidRPr="00E00E1E">
        <w:rPr>
          <w:rFonts w:ascii="Times New Roman" w:hAnsi="Times New Roman" w:cs="Times New Roman"/>
          <w:sz w:val="24"/>
          <w:szCs w:val="24"/>
        </w:rPr>
        <w:t>The Dell XPS 13 9360 is the latest sensation in the market. As usual, the Dell company does not disappoint. It comes with an 8th Generation Intel Core I7 processor with a speed of 4GHz. It has a Ram of 8GB, with its storage capacity being 256GB. The display screen boasts 13.3inches</w:t>
      </w:r>
      <w:r>
        <w:rPr>
          <w:rFonts w:ascii="Times New Roman" w:hAnsi="Times New Roman" w:cs="Times New Roman"/>
          <w:sz w:val="24"/>
          <w:szCs w:val="24"/>
        </w:rPr>
        <w:t xml:space="preserve"> (</w:t>
      </w:r>
      <w:r w:rsidRPr="00390057">
        <w:rPr>
          <w:rFonts w:ascii="Times New Roman" w:hAnsi="Times New Roman" w:cs="Times New Roman"/>
          <w:sz w:val="24"/>
          <w:szCs w:val="24"/>
        </w:rPr>
        <w:t>Villescas</w:t>
      </w:r>
      <w:r w:rsidR="001616C5">
        <w:rPr>
          <w:rFonts w:ascii="Times New Roman" w:hAnsi="Times New Roman" w:cs="Times New Roman"/>
          <w:sz w:val="24"/>
          <w:szCs w:val="24"/>
        </w:rPr>
        <w:t xml:space="preserve"> et </w:t>
      </w:r>
      <w:r>
        <w:rPr>
          <w:rFonts w:ascii="Times New Roman" w:hAnsi="Times New Roman" w:cs="Times New Roman"/>
          <w:sz w:val="24"/>
          <w:szCs w:val="24"/>
        </w:rPr>
        <w:t>al</w:t>
      </w:r>
      <w:r w:rsidR="001616C5">
        <w:rPr>
          <w:rFonts w:ascii="Times New Roman" w:hAnsi="Times New Roman" w:cs="Times New Roman"/>
          <w:sz w:val="24"/>
          <w:szCs w:val="24"/>
        </w:rPr>
        <w:t>.,</w:t>
      </w:r>
      <w:r>
        <w:rPr>
          <w:rFonts w:ascii="Times New Roman" w:hAnsi="Times New Roman" w:cs="Times New Roman"/>
          <w:sz w:val="24"/>
          <w:szCs w:val="24"/>
        </w:rPr>
        <w:t xml:space="preserve"> 2020)</w:t>
      </w:r>
      <w:r w:rsidRPr="00E00E1E">
        <w:rPr>
          <w:rFonts w:ascii="Times New Roman" w:hAnsi="Times New Roman" w:cs="Times New Roman"/>
          <w:sz w:val="24"/>
          <w:szCs w:val="24"/>
        </w:rPr>
        <w:t xml:space="preserve">. It comes with the latest from the Microsoft world, a windows 10 operating system. The laptop's lid and bottom surface consist of CNC machined aluminum, which comes in a range of colors from silver to rose gold. It only weighs 2.78 pounds, which is ideal for carrying around in your backpack. </w:t>
      </w:r>
    </w:p>
    <w:p w14:paraId="16C062E4" w14:textId="023DC616" w:rsidR="00E00E1E" w:rsidRPr="00E00E1E" w:rsidRDefault="00E00E1E" w:rsidP="00E00E1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laptop</w:t>
      </w:r>
      <w:r w:rsidRPr="00E00E1E">
        <w:rPr>
          <w:rFonts w:ascii="Times New Roman" w:hAnsi="Times New Roman" w:cs="Times New Roman"/>
          <w:sz w:val="24"/>
          <w:szCs w:val="24"/>
        </w:rPr>
        <w:t xml:space="preserve"> offers a display of 1080 pixels that has captures details in images with extremely wide viewing angles. Based on the colorimeter's tests, it can reproduce a vibrant 112 percent of the sRGB color gamut, which as per the current market, is way above (Storchak., 2018) average. It has a rich audio output that can be accessed via Bluetooth or an audio jack pin. It doesn't stop there. It has multiple USB slots, HDMI slot, among others</w:t>
      </w:r>
      <w:r>
        <w:rPr>
          <w:rFonts w:ascii="Times New Roman" w:hAnsi="Times New Roman" w:cs="Times New Roman"/>
          <w:sz w:val="24"/>
          <w:szCs w:val="24"/>
        </w:rPr>
        <w:t xml:space="preserve"> (</w:t>
      </w:r>
      <w:r w:rsidRPr="00390057">
        <w:rPr>
          <w:rFonts w:ascii="Times New Roman" w:hAnsi="Times New Roman" w:cs="Times New Roman"/>
          <w:sz w:val="24"/>
          <w:szCs w:val="24"/>
        </w:rPr>
        <w:t>Storchak &amp; Tyshkevich</w:t>
      </w:r>
      <w:r>
        <w:rPr>
          <w:rFonts w:ascii="Times New Roman" w:hAnsi="Times New Roman" w:cs="Times New Roman"/>
          <w:sz w:val="24"/>
          <w:szCs w:val="24"/>
        </w:rPr>
        <w:t xml:space="preserve"> 2018)</w:t>
      </w:r>
      <w:r w:rsidR="001616C5">
        <w:rPr>
          <w:rFonts w:ascii="Times New Roman" w:hAnsi="Times New Roman" w:cs="Times New Roman"/>
          <w:sz w:val="24"/>
          <w:szCs w:val="24"/>
        </w:rPr>
        <w:t>.</w:t>
      </w:r>
      <w:r w:rsidRPr="00E00E1E">
        <w:rPr>
          <w:rFonts w:ascii="Times New Roman" w:hAnsi="Times New Roman" w:cs="Times New Roman"/>
          <w:sz w:val="24"/>
          <w:szCs w:val="24"/>
        </w:rPr>
        <w:t xml:space="preserve"> The keyboard offers 1.22mm of travel with a good typing experience due to its comfortable palm rests. It has a woven carbon-fiber deck soft and soothing to the skin.</w:t>
      </w:r>
    </w:p>
    <w:p w14:paraId="388BA215" w14:textId="37677355" w:rsidR="00901FFA" w:rsidRPr="00390057" w:rsidRDefault="00901FFA" w:rsidP="00427309">
      <w:pPr>
        <w:spacing w:line="480" w:lineRule="auto"/>
        <w:ind w:firstLine="720"/>
        <w:rPr>
          <w:rFonts w:ascii="Times New Roman" w:hAnsi="Times New Roman" w:cs="Times New Roman"/>
          <w:sz w:val="24"/>
          <w:szCs w:val="24"/>
        </w:rPr>
      </w:pPr>
      <w:r w:rsidRPr="00390057">
        <w:rPr>
          <w:rFonts w:ascii="Times New Roman" w:hAnsi="Times New Roman" w:cs="Times New Roman"/>
          <w:noProof/>
          <w:sz w:val="24"/>
          <w:szCs w:val="24"/>
        </w:rPr>
        <w:drawing>
          <wp:inline distT="0" distB="0" distL="0" distR="0" wp14:anchorId="36C1C4CE" wp14:editId="7AE9DB4E">
            <wp:extent cx="2598294" cy="167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39441" cy="1702948"/>
                    </a:xfrm>
                    <a:prstGeom prst="rect">
                      <a:avLst/>
                    </a:prstGeom>
                    <a:noFill/>
                    <a:ln>
                      <a:noFill/>
                    </a:ln>
                  </pic:spPr>
                </pic:pic>
              </a:graphicData>
            </a:graphic>
          </wp:inline>
        </w:drawing>
      </w:r>
    </w:p>
    <w:p w14:paraId="253567DF" w14:textId="5614E756" w:rsidR="00E00E1E" w:rsidRDefault="00E00E1E" w:rsidP="001616C5">
      <w:pPr>
        <w:spacing w:line="480" w:lineRule="auto"/>
        <w:ind w:firstLine="720"/>
        <w:rPr>
          <w:rFonts w:ascii="Times New Roman" w:hAnsi="Times New Roman" w:cs="Times New Roman"/>
          <w:sz w:val="24"/>
          <w:szCs w:val="24"/>
        </w:rPr>
      </w:pPr>
      <w:r w:rsidRPr="00E00E1E">
        <w:rPr>
          <w:rFonts w:ascii="Times New Roman" w:hAnsi="Times New Roman" w:cs="Times New Roman"/>
          <w:sz w:val="24"/>
          <w:szCs w:val="24"/>
        </w:rPr>
        <w:t>Due to</w:t>
      </w:r>
      <w:bookmarkStart w:id="0" w:name="_GoBack"/>
      <w:bookmarkEnd w:id="0"/>
      <w:r w:rsidRPr="00E00E1E">
        <w:rPr>
          <w:rFonts w:ascii="Times New Roman" w:hAnsi="Times New Roman" w:cs="Times New Roman"/>
          <w:sz w:val="24"/>
          <w:szCs w:val="24"/>
        </w:rPr>
        <w:t xml:space="preserve"> the doubling of processors from the previous generation, it has increased its turbo speeds and is power efficient. With a battery life of two hours coupled with Dynamic Power </w:t>
      </w:r>
      <w:r w:rsidRPr="00E00E1E">
        <w:rPr>
          <w:rFonts w:ascii="Times New Roman" w:hAnsi="Times New Roman" w:cs="Times New Roman"/>
          <w:sz w:val="24"/>
          <w:szCs w:val="24"/>
        </w:rPr>
        <w:lastRenderedPageBreak/>
        <w:t xml:space="preserve">Mode, it further boosts its performance by balancing clock speeds with the system temperature. The integrated Intel UHD Graphics 620 GPU is powerful to run games effectively. At only $1299, it is fairly cheap and affordable. It is a completely ideal tool for heavy programming systems as well as home-based uses. </w:t>
      </w:r>
    </w:p>
    <w:p w14:paraId="0073A505" w14:textId="77777777" w:rsidR="00E00E1E" w:rsidRDefault="00E00E1E" w:rsidP="00E00E1E">
      <w:pPr>
        <w:spacing w:line="480" w:lineRule="auto"/>
        <w:jc w:val="center"/>
        <w:rPr>
          <w:rFonts w:ascii="Times New Roman" w:hAnsi="Times New Roman" w:cs="Times New Roman"/>
          <w:sz w:val="24"/>
          <w:szCs w:val="24"/>
        </w:rPr>
      </w:pPr>
    </w:p>
    <w:p w14:paraId="46B2AB83" w14:textId="77777777" w:rsidR="00E00E1E" w:rsidRDefault="00E00E1E" w:rsidP="00E00E1E">
      <w:pPr>
        <w:spacing w:line="480" w:lineRule="auto"/>
        <w:jc w:val="center"/>
        <w:rPr>
          <w:rFonts w:ascii="Times New Roman" w:hAnsi="Times New Roman" w:cs="Times New Roman"/>
          <w:sz w:val="24"/>
          <w:szCs w:val="24"/>
        </w:rPr>
      </w:pPr>
    </w:p>
    <w:p w14:paraId="46D309B8" w14:textId="77777777" w:rsidR="00E00E1E" w:rsidRDefault="00E00E1E" w:rsidP="00E00E1E">
      <w:pPr>
        <w:spacing w:line="480" w:lineRule="auto"/>
        <w:jc w:val="center"/>
        <w:rPr>
          <w:rFonts w:ascii="Times New Roman" w:hAnsi="Times New Roman" w:cs="Times New Roman"/>
          <w:sz w:val="24"/>
          <w:szCs w:val="24"/>
        </w:rPr>
      </w:pPr>
    </w:p>
    <w:p w14:paraId="1B51BFEF" w14:textId="77777777" w:rsidR="00E00E1E" w:rsidRDefault="00E00E1E" w:rsidP="00E00E1E">
      <w:pPr>
        <w:spacing w:line="480" w:lineRule="auto"/>
        <w:jc w:val="center"/>
        <w:rPr>
          <w:rFonts w:ascii="Times New Roman" w:hAnsi="Times New Roman" w:cs="Times New Roman"/>
          <w:sz w:val="24"/>
          <w:szCs w:val="24"/>
        </w:rPr>
      </w:pPr>
    </w:p>
    <w:p w14:paraId="02115224" w14:textId="77777777" w:rsidR="00E00E1E" w:rsidRDefault="00E00E1E" w:rsidP="00E00E1E">
      <w:pPr>
        <w:spacing w:line="480" w:lineRule="auto"/>
        <w:jc w:val="center"/>
        <w:rPr>
          <w:rFonts w:ascii="Times New Roman" w:hAnsi="Times New Roman" w:cs="Times New Roman"/>
          <w:sz w:val="24"/>
          <w:szCs w:val="24"/>
        </w:rPr>
      </w:pPr>
    </w:p>
    <w:p w14:paraId="39901A6E" w14:textId="77777777" w:rsidR="00E00E1E" w:rsidRDefault="00E00E1E" w:rsidP="00E00E1E">
      <w:pPr>
        <w:spacing w:line="480" w:lineRule="auto"/>
        <w:jc w:val="center"/>
        <w:rPr>
          <w:rFonts w:ascii="Times New Roman" w:hAnsi="Times New Roman" w:cs="Times New Roman"/>
          <w:sz w:val="24"/>
          <w:szCs w:val="24"/>
        </w:rPr>
      </w:pPr>
    </w:p>
    <w:p w14:paraId="4A941779" w14:textId="77777777" w:rsidR="00E00E1E" w:rsidRDefault="00E00E1E" w:rsidP="00E00E1E">
      <w:pPr>
        <w:spacing w:line="480" w:lineRule="auto"/>
        <w:jc w:val="center"/>
        <w:rPr>
          <w:rFonts w:ascii="Times New Roman" w:hAnsi="Times New Roman" w:cs="Times New Roman"/>
          <w:sz w:val="24"/>
          <w:szCs w:val="24"/>
        </w:rPr>
      </w:pPr>
    </w:p>
    <w:p w14:paraId="1A7CA6F5" w14:textId="77777777" w:rsidR="00E00E1E" w:rsidRDefault="00E00E1E" w:rsidP="00E00E1E">
      <w:pPr>
        <w:spacing w:line="480" w:lineRule="auto"/>
        <w:jc w:val="center"/>
        <w:rPr>
          <w:rFonts w:ascii="Times New Roman" w:hAnsi="Times New Roman" w:cs="Times New Roman"/>
          <w:sz w:val="24"/>
          <w:szCs w:val="24"/>
        </w:rPr>
      </w:pPr>
    </w:p>
    <w:p w14:paraId="7FDEC578" w14:textId="77777777" w:rsidR="00E00E1E" w:rsidRDefault="00E00E1E" w:rsidP="00E00E1E">
      <w:pPr>
        <w:spacing w:line="480" w:lineRule="auto"/>
        <w:jc w:val="center"/>
        <w:rPr>
          <w:rFonts w:ascii="Times New Roman" w:hAnsi="Times New Roman" w:cs="Times New Roman"/>
          <w:sz w:val="24"/>
          <w:szCs w:val="24"/>
        </w:rPr>
      </w:pPr>
    </w:p>
    <w:p w14:paraId="68C8ABAE" w14:textId="77777777" w:rsidR="00E00E1E" w:rsidRDefault="00E00E1E" w:rsidP="00E00E1E">
      <w:pPr>
        <w:spacing w:line="480" w:lineRule="auto"/>
        <w:jc w:val="center"/>
        <w:rPr>
          <w:rFonts w:ascii="Times New Roman" w:hAnsi="Times New Roman" w:cs="Times New Roman"/>
          <w:sz w:val="24"/>
          <w:szCs w:val="24"/>
        </w:rPr>
      </w:pPr>
    </w:p>
    <w:p w14:paraId="428CA51B" w14:textId="77777777" w:rsidR="00E00E1E" w:rsidRDefault="00E00E1E" w:rsidP="00E00E1E">
      <w:pPr>
        <w:spacing w:line="480" w:lineRule="auto"/>
        <w:jc w:val="center"/>
        <w:rPr>
          <w:rFonts w:ascii="Times New Roman" w:hAnsi="Times New Roman" w:cs="Times New Roman"/>
          <w:sz w:val="24"/>
          <w:szCs w:val="24"/>
        </w:rPr>
      </w:pPr>
    </w:p>
    <w:p w14:paraId="25629A83" w14:textId="77777777" w:rsidR="00E00E1E" w:rsidRDefault="00E00E1E" w:rsidP="00E00E1E">
      <w:pPr>
        <w:spacing w:line="480" w:lineRule="auto"/>
        <w:jc w:val="center"/>
        <w:rPr>
          <w:rFonts w:ascii="Times New Roman" w:hAnsi="Times New Roman" w:cs="Times New Roman"/>
          <w:sz w:val="24"/>
          <w:szCs w:val="24"/>
        </w:rPr>
      </w:pPr>
    </w:p>
    <w:p w14:paraId="4F6F1E80" w14:textId="77777777" w:rsidR="00E00E1E" w:rsidRDefault="00E00E1E" w:rsidP="00E00E1E">
      <w:pPr>
        <w:spacing w:line="480" w:lineRule="auto"/>
        <w:jc w:val="center"/>
        <w:rPr>
          <w:rFonts w:ascii="Times New Roman" w:hAnsi="Times New Roman" w:cs="Times New Roman"/>
          <w:sz w:val="24"/>
          <w:szCs w:val="24"/>
        </w:rPr>
      </w:pPr>
    </w:p>
    <w:p w14:paraId="0295F728" w14:textId="77777777" w:rsidR="00E00E1E" w:rsidRDefault="00E00E1E" w:rsidP="00E00E1E">
      <w:pPr>
        <w:spacing w:line="480" w:lineRule="auto"/>
        <w:jc w:val="center"/>
        <w:rPr>
          <w:rFonts w:ascii="Times New Roman" w:hAnsi="Times New Roman" w:cs="Times New Roman"/>
          <w:sz w:val="24"/>
          <w:szCs w:val="24"/>
        </w:rPr>
      </w:pPr>
    </w:p>
    <w:p w14:paraId="41072443" w14:textId="77777777" w:rsidR="00E00E1E" w:rsidRDefault="00E00E1E" w:rsidP="00E00E1E">
      <w:pPr>
        <w:spacing w:line="480" w:lineRule="auto"/>
        <w:jc w:val="center"/>
        <w:rPr>
          <w:rFonts w:ascii="Times New Roman" w:hAnsi="Times New Roman" w:cs="Times New Roman"/>
          <w:sz w:val="24"/>
          <w:szCs w:val="24"/>
        </w:rPr>
      </w:pPr>
    </w:p>
    <w:p w14:paraId="7AFBB7D0" w14:textId="4E377819" w:rsidR="00E00E1E" w:rsidRPr="00E00E1E" w:rsidRDefault="00E00E1E" w:rsidP="00E00E1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B407C00" w14:textId="5035049F" w:rsidR="00D66757" w:rsidRPr="00390057" w:rsidRDefault="00D66757" w:rsidP="00390057">
      <w:pPr>
        <w:spacing w:line="480" w:lineRule="auto"/>
        <w:ind w:left="720" w:hanging="720"/>
        <w:rPr>
          <w:rFonts w:ascii="Times New Roman" w:hAnsi="Times New Roman" w:cs="Times New Roman"/>
          <w:sz w:val="24"/>
          <w:szCs w:val="24"/>
        </w:rPr>
      </w:pPr>
      <w:r w:rsidRPr="00390057">
        <w:rPr>
          <w:rFonts w:ascii="Times New Roman" w:hAnsi="Times New Roman" w:cs="Times New Roman"/>
          <w:sz w:val="24"/>
          <w:szCs w:val="24"/>
        </w:rPr>
        <w:t>Villescas, M. R., de Vries, B., Stuijk, S., &amp; Corporaal, H. (2020, May). Real-time audio processing for hearing aids using a model-based bayesian inference framework. In </w:t>
      </w:r>
      <w:r w:rsidRPr="00390057">
        <w:rPr>
          <w:rFonts w:ascii="Times New Roman" w:hAnsi="Times New Roman" w:cs="Times New Roman"/>
          <w:i/>
          <w:iCs/>
          <w:sz w:val="24"/>
          <w:szCs w:val="24"/>
        </w:rPr>
        <w:t>Proceedings of the 23th International Workshop on Software and Compilers for Embedded Systems</w:t>
      </w:r>
      <w:r w:rsidRPr="00390057">
        <w:rPr>
          <w:rFonts w:ascii="Times New Roman" w:hAnsi="Times New Roman" w:cs="Times New Roman"/>
          <w:sz w:val="24"/>
          <w:szCs w:val="24"/>
        </w:rPr>
        <w:t> (pp. 82-8</w:t>
      </w:r>
      <w:r w:rsidR="00390057">
        <w:rPr>
          <w:rFonts w:ascii="Times New Roman" w:hAnsi="Times New Roman" w:cs="Times New Roman"/>
          <w:sz w:val="24"/>
          <w:szCs w:val="24"/>
        </w:rPr>
        <w:t>)</w:t>
      </w:r>
      <w:r w:rsidRPr="00390057">
        <w:rPr>
          <w:rFonts w:ascii="Times New Roman" w:hAnsi="Times New Roman" w:cs="Times New Roman"/>
          <w:sz w:val="24"/>
          <w:szCs w:val="24"/>
        </w:rPr>
        <w:t xml:space="preserve"> </w:t>
      </w:r>
      <w:r w:rsidR="00390057">
        <w:rPr>
          <w:rFonts w:ascii="Times New Roman" w:hAnsi="Times New Roman" w:cs="Times New Roman"/>
          <w:sz w:val="24"/>
          <w:szCs w:val="24"/>
        </w:rPr>
        <w:t xml:space="preserve">retrieved from </w:t>
      </w:r>
      <w:hyperlink r:id="rId7" w:history="1">
        <w:r w:rsidR="00390057" w:rsidRPr="00E82699">
          <w:rPr>
            <w:rStyle w:val="Hyperlink"/>
            <w:rFonts w:ascii="Times New Roman" w:hAnsi="Times New Roman" w:cs="Times New Roman"/>
            <w:sz w:val="24"/>
            <w:szCs w:val="24"/>
          </w:rPr>
          <w:t>https://dl.acm.org/doi/abs/10.1145/3378678.3397528</w:t>
        </w:r>
      </w:hyperlink>
    </w:p>
    <w:p w14:paraId="4EC759C8" w14:textId="1BAAA7A3" w:rsidR="007A1229" w:rsidRPr="00390057" w:rsidRDefault="00D66757" w:rsidP="00390057">
      <w:pPr>
        <w:spacing w:line="480" w:lineRule="auto"/>
        <w:ind w:left="720" w:hanging="720"/>
        <w:rPr>
          <w:rFonts w:ascii="Times New Roman" w:hAnsi="Times New Roman" w:cs="Times New Roman"/>
          <w:sz w:val="24"/>
          <w:szCs w:val="24"/>
        </w:rPr>
      </w:pPr>
      <w:r w:rsidRPr="00390057">
        <w:rPr>
          <w:rFonts w:ascii="Times New Roman" w:hAnsi="Times New Roman" w:cs="Times New Roman"/>
          <w:sz w:val="24"/>
          <w:szCs w:val="24"/>
        </w:rPr>
        <w:t>Storchak, N. A., &amp; Tyshkevich, V. N. (2018). ADVERTISING AND TECHNICAL DESCRIPTION" Electronic resource" Engineering Graphics". </w:t>
      </w:r>
      <w:r w:rsidRPr="00390057">
        <w:rPr>
          <w:rFonts w:ascii="Times New Roman" w:hAnsi="Times New Roman" w:cs="Times New Roman"/>
          <w:i/>
          <w:iCs/>
          <w:sz w:val="24"/>
          <w:szCs w:val="24"/>
        </w:rPr>
        <w:t>Навигатор в мире науки и образования</w:t>
      </w:r>
      <w:r w:rsidRPr="00390057">
        <w:rPr>
          <w:rFonts w:ascii="Times New Roman" w:hAnsi="Times New Roman" w:cs="Times New Roman"/>
          <w:sz w:val="24"/>
          <w:szCs w:val="24"/>
        </w:rPr>
        <w:t>, (2), 144-145.</w:t>
      </w:r>
      <w:r w:rsidR="00390057">
        <w:rPr>
          <w:rFonts w:ascii="Times New Roman" w:hAnsi="Times New Roman" w:cs="Times New Roman"/>
          <w:sz w:val="24"/>
          <w:szCs w:val="24"/>
        </w:rPr>
        <w:t xml:space="preserve">retrieved from </w:t>
      </w:r>
      <w:r w:rsidR="007A1229" w:rsidRPr="00390057">
        <w:rPr>
          <w:rFonts w:ascii="Times New Roman" w:hAnsi="Times New Roman" w:cs="Times New Roman"/>
          <w:sz w:val="24"/>
          <w:szCs w:val="24"/>
        </w:rPr>
        <w:t xml:space="preserve"> https://www.elibrary.ru/item.asp?id=35191117</w:t>
      </w:r>
    </w:p>
    <w:p w14:paraId="56FD8F00" w14:textId="77777777" w:rsidR="00901FFA" w:rsidRPr="00390057" w:rsidRDefault="00901FFA" w:rsidP="00901FFA">
      <w:pPr>
        <w:spacing w:line="480" w:lineRule="auto"/>
        <w:ind w:left="720" w:hanging="720"/>
        <w:rPr>
          <w:rFonts w:ascii="Times New Roman" w:hAnsi="Times New Roman" w:cs="Times New Roman"/>
          <w:sz w:val="24"/>
          <w:szCs w:val="24"/>
        </w:rPr>
      </w:pPr>
    </w:p>
    <w:p w14:paraId="797807C2" w14:textId="77777777" w:rsidR="00E00E1E" w:rsidRPr="00390057" w:rsidRDefault="00E00E1E">
      <w:pPr>
        <w:spacing w:line="480" w:lineRule="auto"/>
        <w:ind w:left="720" w:hanging="720"/>
        <w:rPr>
          <w:rFonts w:ascii="Times New Roman" w:hAnsi="Times New Roman" w:cs="Times New Roman"/>
          <w:sz w:val="24"/>
          <w:szCs w:val="24"/>
        </w:rPr>
      </w:pPr>
    </w:p>
    <w:sectPr w:rsidR="00E00E1E" w:rsidRPr="00390057">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13473" w14:textId="77777777" w:rsidR="00250DB6" w:rsidRDefault="00250DB6" w:rsidP="00E00E1E">
      <w:pPr>
        <w:spacing w:after="0" w:line="240" w:lineRule="auto"/>
      </w:pPr>
      <w:r>
        <w:separator/>
      </w:r>
    </w:p>
  </w:endnote>
  <w:endnote w:type="continuationSeparator" w:id="0">
    <w:p w14:paraId="0AC43879" w14:textId="77777777" w:rsidR="00250DB6" w:rsidRDefault="00250DB6" w:rsidP="00E00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63432" w14:textId="77777777" w:rsidR="00250DB6" w:rsidRDefault="00250DB6" w:rsidP="00E00E1E">
      <w:pPr>
        <w:spacing w:after="0" w:line="240" w:lineRule="auto"/>
      </w:pPr>
      <w:r>
        <w:separator/>
      </w:r>
    </w:p>
  </w:footnote>
  <w:footnote w:type="continuationSeparator" w:id="0">
    <w:p w14:paraId="3732955E" w14:textId="77777777" w:rsidR="00250DB6" w:rsidRDefault="00250DB6" w:rsidP="00E00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98131" w14:textId="44C1AA7E" w:rsidR="00E00E1E" w:rsidRPr="00E00E1E" w:rsidRDefault="00E00E1E">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E00E1E">
      <w:rPr>
        <w:rFonts w:ascii="Times New Roman" w:hAnsi="Times New Roman" w:cs="Times New Roman"/>
        <w:sz w:val="24"/>
        <w:szCs w:val="24"/>
      </w:rPr>
      <w:fldChar w:fldCharType="begin"/>
    </w:r>
    <w:r w:rsidRPr="00E00E1E">
      <w:rPr>
        <w:rFonts w:ascii="Times New Roman" w:hAnsi="Times New Roman" w:cs="Times New Roman"/>
        <w:sz w:val="24"/>
        <w:szCs w:val="24"/>
      </w:rPr>
      <w:instrText xml:space="preserve"> PAGE   \* MERGEFORMAT </w:instrText>
    </w:r>
    <w:r w:rsidRPr="00E00E1E">
      <w:rPr>
        <w:rFonts w:ascii="Times New Roman" w:hAnsi="Times New Roman" w:cs="Times New Roman"/>
        <w:sz w:val="24"/>
        <w:szCs w:val="24"/>
      </w:rPr>
      <w:fldChar w:fldCharType="separate"/>
    </w:r>
    <w:r w:rsidR="00E92519">
      <w:rPr>
        <w:rFonts w:ascii="Times New Roman" w:hAnsi="Times New Roman" w:cs="Times New Roman"/>
        <w:noProof/>
        <w:sz w:val="24"/>
        <w:szCs w:val="24"/>
      </w:rPr>
      <w:t>1</w:t>
    </w:r>
    <w:r w:rsidRPr="00E00E1E">
      <w:rPr>
        <w:rFonts w:ascii="Times New Roman" w:hAnsi="Times New Roman" w:cs="Times New Roman"/>
        <w:noProof/>
        <w:sz w:val="24"/>
        <w:szCs w:val="24"/>
      </w:rPr>
      <w:fldChar w:fldCharType="end"/>
    </w:r>
  </w:p>
  <w:p w14:paraId="4806688D" w14:textId="77777777" w:rsidR="00E00E1E" w:rsidRDefault="00E00E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159"/>
    <w:rsid w:val="001616C5"/>
    <w:rsid w:val="00203AF3"/>
    <w:rsid w:val="00250DB6"/>
    <w:rsid w:val="00365F23"/>
    <w:rsid w:val="00390057"/>
    <w:rsid w:val="003B2D68"/>
    <w:rsid w:val="00427309"/>
    <w:rsid w:val="007A1229"/>
    <w:rsid w:val="00810159"/>
    <w:rsid w:val="00825424"/>
    <w:rsid w:val="00901FFA"/>
    <w:rsid w:val="009701CC"/>
    <w:rsid w:val="00C25B87"/>
    <w:rsid w:val="00D66757"/>
    <w:rsid w:val="00E00E1E"/>
    <w:rsid w:val="00E60E11"/>
    <w:rsid w:val="00E92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14E45"/>
  <w15:chartTrackingRefBased/>
  <w15:docId w15:val="{84A93D86-4220-41CF-B688-03E1C8D2F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6757"/>
    <w:rPr>
      <w:color w:val="0563C1" w:themeColor="hyperlink"/>
      <w:u w:val="single"/>
    </w:rPr>
  </w:style>
  <w:style w:type="character" w:customStyle="1" w:styleId="UnresolvedMention">
    <w:name w:val="Unresolved Mention"/>
    <w:basedOn w:val="DefaultParagraphFont"/>
    <w:uiPriority w:val="99"/>
    <w:semiHidden/>
    <w:unhideWhenUsed/>
    <w:rsid w:val="00D66757"/>
    <w:rPr>
      <w:color w:val="605E5C"/>
      <w:shd w:val="clear" w:color="auto" w:fill="E1DFDD"/>
    </w:rPr>
  </w:style>
  <w:style w:type="paragraph" w:styleId="Header">
    <w:name w:val="header"/>
    <w:basedOn w:val="Normal"/>
    <w:link w:val="HeaderChar"/>
    <w:uiPriority w:val="99"/>
    <w:unhideWhenUsed/>
    <w:rsid w:val="00E00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E1E"/>
  </w:style>
  <w:style w:type="paragraph" w:styleId="Footer">
    <w:name w:val="footer"/>
    <w:basedOn w:val="Normal"/>
    <w:link w:val="FooterChar"/>
    <w:uiPriority w:val="99"/>
    <w:unhideWhenUsed/>
    <w:rsid w:val="00E00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E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8799085">
      <w:bodyDiv w:val="1"/>
      <w:marLeft w:val="0"/>
      <w:marRight w:val="0"/>
      <w:marTop w:val="0"/>
      <w:marBottom w:val="0"/>
      <w:divBdr>
        <w:top w:val="none" w:sz="0" w:space="0" w:color="auto"/>
        <w:left w:val="none" w:sz="0" w:space="0" w:color="auto"/>
        <w:bottom w:val="none" w:sz="0" w:space="0" w:color="auto"/>
        <w:right w:val="none" w:sz="0" w:space="0" w:color="auto"/>
      </w:divBdr>
    </w:div>
    <w:div w:id="2134401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l.acm.org/doi/abs/10.1145/3378678.33975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Metrics Line</dc:creator>
  <cp:keywords/>
  <dc:description/>
  <cp:lastModifiedBy>HP</cp:lastModifiedBy>
  <cp:revision>2</cp:revision>
  <dcterms:created xsi:type="dcterms:W3CDTF">2020-11-21T04:19:00Z</dcterms:created>
  <dcterms:modified xsi:type="dcterms:W3CDTF">2020-11-21T04:19:00Z</dcterms:modified>
</cp:coreProperties>
</file>